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135D5" w14:textId="6FEE21D3" w:rsidR="00B06701" w:rsidRPr="00F262AB" w:rsidRDefault="00E259C6">
      <w:pPr>
        <w:rPr>
          <w:b/>
          <w:bCs/>
          <w:lang w:val="nl-NL"/>
        </w:rPr>
      </w:pPr>
      <w:r w:rsidRPr="00F262AB">
        <w:rPr>
          <w:b/>
          <w:bCs/>
          <w:lang w:val="nl-NL"/>
        </w:rPr>
        <w:t>Splitsing van de eindtermen voor de TMS meet &amp; regeltechniek in de regeling basisveiligheidsnormen stralingsbescherming</w:t>
      </w:r>
    </w:p>
    <w:p w14:paraId="75EC45A7" w14:textId="5AF662EF" w:rsidR="00501BF3" w:rsidRDefault="00501BF3" w:rsidP="00501BF3">
      <w:pPr>
        <w:rPr>
          <w:lang w:val="nl-NL"/>
        </w:rPr>
      </w:pPr>
      <w:r>
        <w:rPr>
          <w:lang w:val="nl-NL"/>
        </w:rPr>
        <w:t xml:space="preserve">Om de opleiding </w:t>
      </w:r>
      <w:r w:rsidRPr="00F262AB">
        <w:rPr>
          <w:szCs w:val="18"/>
          <w:lang w:val="nl-NL"/>
        </w:rPr>
        <w:t>toezichthoudend medewerker stralingsbescherming</w:t>
      </w:r>
      <w:r>
        <w:rPr>
          <w:lang w:val="nl-NL"/>
        </w:rPr>
        <w:t xml:space="preserve"> TMS </w:t>
      </w:r>
      <w:r w:rsidRPr="00501BF3">
        <w:rPr>
          <w:szCs w:val="18"/>
          <w:lang w:val="nl-NL"/>
        </w:rPr>
        <w:t xml:space="preserve">Meet- en Regeltechniek </w:t>
      </w:r>
      <w:r>
        <w:rPr>
          <w:lang w:val="nl-NL"/>
        </w:rPr>
        <w:t xml:space="preserve">beter te laten aansluiten op de praktijk heeft een werkgroep bestaande uit vertegenwoordigers van de erkende opleidingsinstellingen een opzet gemaakt voor splitsing van de eindtermen in een variant voor toestellen en versnellers en een voor ingekapselde radioactieve bronnen. Collega’s van de teams S&amp;U en JPZ hebben dit samen met HBJZ van </w:t>
      </w:r>
      <w:proofErr w:type="spellStart"/>
      <w:r>
        <w:rPr>
          <w:lang w:val="nl-NL"/>
        </w:rPr>
        <w:t>IenW</w:t>
      </w:r>
      <w:proofErr w:type="spellEnd"/>
      <w:r>
        <w:rPr>
          <w:lang w:val="nl-NL"/>
        </w:rPr>
        <w:t xml:space="preserve"> uitgewerkt tot een wijzigingsvoorstel van de</w:t>
      </w:r>
      <w:r w:rsidRPr="00501BF3">
        <w:rPr>
          <w:szCs w:val="18"/>
          <w:lang w:val="nl-NL"/>
        </w:rPr>
        <w:t xml:space="preserve"> </w:t>
      </w:r>
      <w:r w:rsidRPr="00F262AB">
        <w:rPr>
          <w:szCs w:val="18"/>
          <w:lang w:val="nl-NL"/>
        </w:rPr>
        <w:t xml:space="preserve">regeling basisveiligheidsnormen stralingsbescherming </w:t>
      </w:r>
      <w:r>
        <w:rPr>
          <w:szCs w:val="18"/>
          <w:lang w:val="nl-NL"/>
        </w:rPr>
        <w:t>(</w:t>
      </w:r>
      <w:proofErr w:type="spellStart"/>
      <w:r>
        <w:rPr>
          <w:szCs w:val="18"/>
          <w:lang w:val="nl-NL"/>
        </w:rPr>
        <w:t>Rbs</w:t>
      </w:r>
      <w:proofErr w:type="spellEnd"/>
      <w:r>
        <w:rPr>
          <w:szCs w:val="18"/>
          <w:lang w:val="nl-NL"/>
        </w:rPr>
        <w:t>)</w:t>
      </w:r>
      <w:r>
        <w:rPr>
          <w:lang w:val="nl-NL"/>
        </w:rPr>
        <w:t xml:space="preserve">. Deze wijziging van de </w:t>
      </w:r>
      <w:proofErr w:type="spellStart"/>
      <w:r>
        <w:rPr>
          <w:lang w:val="nl-NL"/>
        </w:rPr>
        <w:t>Rbs</w:t>
      </w:r>
      <w:proofErr w:type="spellEnd"/>
      <w:r>
        <w:rPr>
          <w:lang w:val="nl-NL"/>
        </w:rPr>
        <w:t xml:space="preserve"> is ondertekend door de staatssecretaris en is 23 augustus gepubliceerd. De wijziging zal 24 augustus inwerkingtreden.</w:t>
      </w:r>
    </w:p>
    <w:p w14:paraId="043914E1" w14:textId="1CE29CEF" w:rsidR="00501BF3" w:rsidRPr="00E259C6" w:rsidRDefault="00F72DCC" w:rsidP="00501BF3">
      <w:pPr>
        <w:rPr>
          <w:lang w:val="nl-NL"/>
        </w:rPr>
      </w:pPr>
      <w:hyperlink r:id="rId4" w:history="1">
        <w:r w:rsidR="00501BF3" w:rsidRPr="00ED4BCA">
          <w:rPr>
            <w:rStyle w:val="Hyperlink"/>
            <w:lang w:val="nl-NL"/>
          </w:rPr>
          <w:t>Staatscourant 2022, 18442 | Overheid.nl &gt; Officiële bekendmakingen officielebekendmakingen.nl)</w:t>
        </w:r>
      </w:hyperlink>
    </w:p>
    <w:p w14:paraId="38465B6E" w14:textId="3A9742A5" w:rsidR="00ED4BCA" w:rsidRDefault="00F262AB">
      <w:pPr>
        <w:rPr>
          <w:szCs w:val="18"/>
          <w:lang w:val="nl-NL"/>
        </w:rPr>
      </w:pPr>
      <w:r w:rsidRPr="00F262AB">
        <w:rPr>
          <w:szCs w:val="18"/>
          <w:lang w:val="nl-NL"/>
        </w:rPr>
        <w:t xml:space="preserve">Met de transpositie en implementatie van de Europese richtlijn 2013/59/EURATOM is de stralingsbeschermingsfunctionaris uit de richtlijn als toezichthoudend medewerker stralingsbescherming (TMS) in de nationale regelgeving vastgelegd. </w:t>
      </w:r>
    </w:p>
    <w:p w14:paraId="05BD343F" w14:textId="4D1D4E33" w:rsidR="00277B5E" w:rsidRDefault="00ED4BCA">
      <w:pPr>
        <w:rPr>
          <w:szCs w:val="18"/>
          <w:lang w:val="nl-NL"/>
        </w:rPr>
      </w:pPr>
      <w:r w:rsidRPr="00AE34D9">
        <w:rPr>
          <w:noProof/>
          <w:lang w:val="nl-NL" w:eastAsia="nl-NL"/>
        </w:rPr>
        <w:drawing>
          <wp:anchor distT="0" distB="0" distL="114300" distR="114300" simplePos="0" relativeHeight="251658240" behindDoc="0" locked="0" layoutInCell="1" allowOverlap="1" wp14:anchorId="530C3318" wp14:editId="12E4BA6D">
            <wp:simplePos x="0" y="0"/>
            <wp:positionH relativeFrom="column">
              <wp:posOffset>0</wp:posOffset>
            </wp:positionH>
            <wp:positionV relativeFrom="paragraph">
              <wp:posOffset>-2474</wp:posOffset>
            </wp:positionV>
            <wp:extent cx="1873250" cy="1177276"/>
            <wp:effectExtent l="0" t="0" r="0" b="444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73250" cy="1177276"/>
                    </a:xfrm>
                    <a:prstGeom prst="rect">
                      <a:avLst/>
                    </a:prstGeom>
                  </pic:spPr>
                </pic:pic>
              </a:graphicData>
            </a:graphic>
            <wp14:sizeRelH relativeFrom="page">
              <wp14:pctWidth>0</wp14:pctWidth>
            </wp14:sizeRelH>
            <wp14:sizeRelV relativeFrom="page">
              <wp14:pctHeight>0</wp14:pctHeight>
            </wp14:sizeRelV>
          </wp:anchor>
        </w:drawing>
      </w:r>
      <w:r w:rsidR="00F262AB" w:rsidRPr="00F262AB">
        <w:rPr>
          <w:szCs w:val="18"/>
          <w:lang w:val="nl-NL"/>
        </w:rPr>
        <w:t xml:space="preserve">De TMS is verantwoordelijk voor het </w:t>
      </w:r>
      <w:proofErr w:type="spellStart"/>
      <w:r w:rsidR="00F262AB" w:rsidRPr="00F262AB">
        <w:rPr>
          <w:szCs w:val="18"/>
          <w:lang w:val="nl-NL"/>
        </w:rPr>
        <w:t>stralingshygiënisch</w:t>
      </w:r>
      <w:proofErr w:type="spellEnd"/>
      <w:r w:rsidR="00F262AB" w:rsidRPr="00F262AB">
        <w:rPr>
          <w:szCs w:val="18"/>
          <w:lang w:val="nl-NL"/>
        </w:rPr>
        <w:t xml:space="preserve"> toezicht op de werkvloer en de opleiding voor een TMS is toepassingsgericht. In </w:t>
      </w:r>
      <w:proofErr w:type="spellStart"/>
      <w:r w:rsidR="00F262AB">
        <w:rPr>
          <w:szCs w:val="18"/>
          <w:lang w:val="nl-NL"/>
        </w:rPr>
        <w:t>Rbs</w:t>
      </w:r>
      <w:proofErr w:type="spellEnd"/>
      <w:r w:rsidR="00F262AB">
        <w:rPr>
          <w:szCs w:val="18"/>
          <w:lang w:val="nl-NL"/>
        </w:rPr>
        <w:t xml:space="preserve"> </w:t>
      </w:r>
      <w:r w:rsidR="00F262AB" w:rsidRPr="00F262AB">
        <w:rPr>
          <w:szCs w:val="18"/>
          <w:lang w:val="nl-NL"/>
        </w:rPr>
        <w:t xml:space="preserve">zijn eindtermen opgenomen voor 9 categorieën toepassingen. De TMS voor meet- en regeltoepassingen </w:t>
      </w:r>
      <w:r w:rsidR="00277B5E">
        <w:rPr>
          <w:szCs w:val="18"/>
          <w:lang w:val="nl-NL"/>
        </w:rPr>
        <w:t xml:space="preserve">(TMS M&amp;R) </w:t>
      </w:r>
      <w:r w:rsidR="00F262AB" w:rsidRPr="00F262AB">
        <w:rPr>
          <w:szCs w:val="18"/>
          <w:lang w:val="nl-NL"/>
        </w:rPr>
        <w:t xml:space="preserve">is daar een van. </w:t>
      </w:r>
      <w:r>
        <w:rPr>
          <w:szCs w:val="18"/>
          <w:lang w:val="nl-NL"/>
        </w:rPr>
        <w:t>In de praktijk werd echter</w:t>
      </w:r>
      <w:r w:rsidR="00F262AB" w:rsidRPr="00F262AB">
        <w:rPr>
          <w:szCs w:val="18"/>
          <w:lang w:val="nl-NL"/>
        </w:rPr>
        <w:t xml:space="preserve"> een relatief korte en toegespitste stralingsbeschermingsopleiding voor personen die als </w:t>
      </w:r>
      <w:r w:rsidR="00277B5E">
        <w:rPr>
          <w:szCs w:val="18"/>
          <w:lang w:val="nl-NL"/>
        </w:rPr>
        <w:t>TMS</w:t>
      </w:r>
      <w:r w:rsidR="00F262AB" w:rsidRPr="00F262AB">
        <w:rPr>
          <w:szCs w:val="18"/>
          <w:lang w:val="nl-NL"/>
        </w:rPr>
        <w:t xml:space="preserve"> voor uitsluitend röntgenapparatuur met gering risico fungeren</w:t>
      </w:r>
      <w:r>
        <w:rPr>
          <w:szCs w:val="18"/>
          <w:lang w:val="nl-NL"/>
        </w:rPr>
        <w:t xml:space="preserve"> gemist</w:t>
      </w:r>
      <w:r w:rsidR="00F262AB" w:rsidRPr="00F262AB">
        <w:rPr>
          <w:szCs w:val="18"/>
          <w:lang w:val="nl-NL"/>
        </w:rPr>
        <w:t xml:space="preserve">. </w:t>
      </w:r>
      <w:r>
        <w:rPr>
          <w:szCs w:val="18"/>
          <w:lang w:val="nl-NL"/>
        </w:rPr>
        <w:t>Dit omdat d</w:t>
      </w:r>
      <w:r w:rsidR="00F262AB" w:rsidRPr="00F262AB">
        <w:rPr>
          <w:szCs w:val="18"/>
          <w:lang w:val="nl-NL"/>
        </w:rPr>
        <w:t xml:space="preserve">e huidige eindtermen voor de TMS </w:t>
      </w:r>
      <w:r w:rsidR="00277B5E">
        <w:rPr>
          <w:szCs w:val="18"/>
          <w:lang w:val="nl-NL"/>
        </w:rPr>
        <w:t>M&amp;R</w:t>
      </w:r>
      <w:r w:rsidR="00F262AB" w:rsidRPr="00F262AB">
        <w:rPr>
          <w:szCs w:val="18"/>
          <w:lang w:val="nl-NL"/>
        </w:rPr>
        <w:t xml:space="preserve"> daarvoor relatief te zwaar</w:t>
      </w:r>
      <w:r>
        <w:rPr>
          <w:szCs w:val="18"/>
          <w:lang w:val="nl-NL"/>
        </w:rPr>
        <w:t xml:space="preserve"> zijn</w:t>
      </w:r>
      <w:r w:rsidR="00F262AB" w:rsidRPr="00F262AB">
        <w:rPr>
          <w:szCs w:val="18"/>
          <w:lang w:val="nl-NL"/>
        </w:rPr>
        <w:t xml:space="preserve">. De huidige opleiding </w:t>
      </w:r>
      <w:r w:rsidR="00277B5E">
        <w:rPr>
          <w:szCs w:val="18"/>
          <w:lang w:val="nl-NL"/>
        </w:rPr>
        <w:t>l</w:t>
      </w:r>
      <w:r w:rsidR="00F262AB" w:rsidRPr="00F262AB">
        <w:rPr>
          <w:szCs w:val="18"/>
          <w:lang w:val="nl-NL"/>
        </w:rPr>
        <w:t>egt namelijk de nadruk op kennis over ingekapselde radioactieve bronnen terwijl deze kennis niet noodzakelijk is voor toezicht waarbij alleen met röntgenapparatuur met gering risico wordt gewerkt.</w:t>
      </w:r>
      <w:r w:rsidR="00F262AB">
        <w:rPr>
          <w:szCs w:val="18"/>
          <w:lang w:val="nl-NL"/>
        </w:rPr>
        <w:t xml:space="preserve"> </w:t>
      </w:r>
    </w:p>
    <w:sectPr w:rsidR="00277B5E" w:rsidSect="001E6A24">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9C6"/>
    <w:rsid w:val="001051D9"/>
    <w:rsid w:val="001E3A33"/>
    <w:rsid w:val="001E6A24"/>
    <w:rsid w:val="00277B5E"/>
    <w:rsid w:val="003875D4"/>
    <w:rsid w:val="00501BF3"/>
    <w:rsid w:val="00B06701"/>
    <w:rsid w:val="00DA0C9E"/>
    <w:rsid w:val="00E259C6"/>
    <w:rsid w:val="00ED4BCA"/>
    <w:rsid w:val="00F26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E99D0"/>
  <w15:chartTrackingRefBased/>
  <w15:docId w15:val="{AFB75BF2-D3FD-494B-9781-8092BEE5E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ED4BCA"/>
    <w:rPr>
      <w:color w:val="0000FF"/>
      <w:u w:val="single"/>
    </w:rPr>
  </w:style>
  <w:style w:type="character" w:styleId="GevolgdeHyperlink">
    <w:name w:val="FollowedHyperlink"/>
    <w:basedOn w:val="Standaardalinea-lettertype"/>
    <w:uiPriority w:val="99"/>
    <w:semiHidden/>
    <w:unhideWhenUsed/>
    <w:rsid w:val="00ED4B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officielebekendmakingen.nl/stcrt-2022-18442.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1666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Godthelp, B.C. (Barbara) - ANVS</dc:creator>
  <cp:keywords/>
  <dc:description/>
  <cp:lastModifiedBy>Godthelp, B.C. (Barbara) - ANVS</cp:lastModifiedBy>
  <cp:revision>3</cp:revision>
  <dcterms:created xsi:type="dcterms:W3CDTF">2022-08-23T10:39:00Z</dcterms:created>
  <dcterms:modified xsi:type="dcterms:W3CDTF">2022-08-23T12:48:00Z</dcterms:modified>
</cp:coreProperties>
</file>